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D707" w14:textId="77777777" w:rsidR="00B52648" w:rsidRPr="00B52648" w:rsidRDefault="00B52648" w:rsidP="00B52648">
      <w:pPr>
        <w:spacing w:after="375" w:line="450" w:lineRule="atLeast"/>
        <w:ind w:left="450" w:right="450"/>
        <w:outlineLvl w:val="0"/>
        <w:rPr>
          <w:rFonts w:eastAsia="Times New Roman" w:cs="Times New Roman"/>
          <w:color w:val="333333"/>
          <w:kern w:val="36"/>
          <w:sz w:val="36"/>
          <w:szCs w:val="36"/>
          <w:lang w:eastAsia="ru-RU"/>
        </w:rPr>
      </w:pPr>
      <w:r w:rsidRPr="00B52648">
        <w:rPr>
          <w:rFonts w:eastAsia="Times New Roman" w:cs="Times New Roman"/>
          <w:color w:val="333333"/>
          <w:kern w:val="36"/>
          <w:sz w:val="36"/>
          <w:szCs w:val="36"/>
          <w:lang w:eastAsia="ru-RU"/>
        </w:rPr>
        <w:t>Информация о проведении вторых этапов конкурсов</w:t>
      </w:r>
    </w:p>
    <w:p w14:paraId="0E4FE2E4" w14:textId="25E4D32B" w:rsidR="00B52648" w:rsidRPr="009D393C" w:rsidRDefault="00B52648" w:rsidP="00B52648">
      <w:pPr>
        <w:spacing w:after="0" w:line="360" w:lineRule="atLeast"/>
        <w:ind w:left="450" w:right="4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Тестирование состоится 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3 февраля</w:t>
      </w:r>
      <w:r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202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2</w:t>
      </w:r>
      <w:r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года, в 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13-00</w:t>
      </w:r>
      <w:r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часов местного времени 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и заседание конкурсной комиссии 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в 14 часов 30 минут </w:t>
      </w:r>
      <w:r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по адресу: г. Чита, ул. Новобульварная, д. 36, </w:t>
      </w:r>
      <w:r w:rsidR="00E2133D" w:rsidRPr="009D393C">
        <w:rPr>
          <w:rFonts w:eastAsia="Times New Roman" w:cs="Times New Roman"/>
          <w:bCs/>
          <w:sz w:val="24"/>
          <w:szCs w:val="24"/>
          <w:lang w:eastAsia="ru-RU"/>
        </w:rPr>
        <w:t>6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этаж, 622 </w:t>
      </w:r>
      <w:proofErr w:type="spellStart"/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каб</w:t>
      </w:r>
      <w:proofErr w:type="spellEnd"/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23241530" w14:textId="77777777" w:rsidR="00A53293" w:rsidRPr="009D393C" w:rsidRDefault="00A53293" w:rsidP="00B52648">
      <w:pPr>
        <w:spacing w:after="0" w:line="360" w:lineRule="atLeast"/>
        <w:ind w:left="450" w:right="45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29BFF2E9" w14:textId="51A3FE00" w:rsidR="00B52648" w:rsidRPr="009D393C" w:rsidRDefault="00B52648" w:rsidP="00B52648">
      <w:pPr>
        <w:spacing w:after="270" w:line="360" w:lineRule="atLeast"/>
        <w:ind w:left="450" w:right="4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D393C">
        <w:rPr>
          <w:rFonts w:eastAsia="Times New Roman" w:cs="Times New Roman"/>
          <w:bCs/>
          <w:sz w:val="24"/>
          <w:szCs w:val="24"/>
          <w:lang w:eastAsia="ru-RU"/>
        </w:rPr>
        <w:t>Список кандидатов допущенных ко вторым этапам конкурсов:</w:t>
      </w:r>
    </w:p>
    <w:p w14:paraId="03FCC414" w14:textId="74011998" w:rsidR="0030348B" w:rsidRPr="009D393C" w:rsidRDefault="0030348B" w:rsidP="009D393C">
      <w:pPr>
        <w:spacing w:after="0"/>
        <w:ind w:right="-1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D393C">
        <w:rPr>
          <w:rFonts w:eastAsia="Times New Roman"/>
          <w:b/>
          <w:color w:val="000000"/>
          <w:sz w:val="24"/>
          <w:szCs w:val="24"/>
          <w:lang w:eastAsia="ru-RU"/>
        </w:rPr>
        <w:t>На замещение вакантн</w:t>
      </w:r>
      <w:r w:rsidR="009D393C">
        <w:rPr>
          <w:rFonts w:eastAsia="Times New Roman"/>
          <w:b/>
          <w:color w:val="000000"/>
          <w:sz w:val="24"/>
          <w:szCs w:val="24"/>
          <w:lang w:eastAsia="ru-RU"/>
        </w:rPr>
        <w:t>ой должности</w:t>
      </w:r>
      <w:r w:rsidRPr="009D393C">
        <w:rPr>
          <w:rFonts w:eastAsia="Times New Roman"/>
          <w:b/>
          <w:color w:val="000000"/>
          <w:sz w:val="24"/>
          <w:szCs w:val="24"/>
          <w:lang w:eastAsia="ru-RU"/>
        </w:rPr>
        <w:t xml:space="preserve"> государственной гражданской службы Забайкальского края:</w:t>
      </w:r>
    </w:p>
    <w:p w14:paraId="6C5BD7FE" w14:textId="44174D7E" w:rsidR="0030348B" w:rsidRPr="004E391F" w:rsidRDefault="0030348B" w:rsidP="0030348B">
      <w:pPr>
        <w:spacing w:after="0"/>
        <w:ind w:right="-1"/>
        <w:rPr>
          <w:rFonts w:eastAsia="Times New Roman"/>
          <w:bCs/>
          <w:i/>
          <w:szCs w:val="28"/>
          <w:lang w:eastAsia="ru-RU"/>
        </w:rPr>
      </w:pPr>
      <w:bookmarkStart w:id="0" w:name="_Hlk46820678"/>
      <w:r w:rsidRPr="004E391F">
        <w:rPr>
          <w:rFonts w:eastAsia="Times New Roman"/>
          <w:bCs/>
          <w:i/>
          <w:szCs w:val="28"/>
          <w:lang w:eastAsia="ru-RU"/>
        </w:rPr>
        <w:t>Главный государственный инспектор отдела лицензирования и капитального ремонта</w:t>
      </w:r>
    </w:p>
    <w:p w14:paraId="1A7A1227" w14:textId="77777777" w:rsidR="0030348B" w:rsidRPr="00A72DE1" w:rsidRDefault="0030348B" w:rsidP="0030348B">
      <w:pPr>
        <w:tabs>
          <w:tab w:val="left" w:pos="1134"/>
        </w:tabs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-</w:t>
      </w:r>
      <w:r w:rsidRPr="00A72DE1">
        <w:rPr>
          <w:rFonts w:eastAsia="Times New Roman"/>
          <w:b/>
          <w:bCs/>
          <w:szCs w:val="28"/>
          <w:lang w:eastAsia="ru-RU"/>
        </w:rPr>
        <w:t>Петухова Марина Андреевна;</w:t>
      </w:r>
    </w:p>
    <w:p w14:paraId="581724C7" w14:textId="77777777" w:rsidR="0030348B" w:rsidRPr="00A72DE1" w:rsidRDefault="0030348B" w:rsidP="0030348B">
      <w:pPr>
        <w:tabs>
          <w:tab w:val="left" w:pos="1134"/>
        </w:tabs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 w:rsidRPr="00A72DE1">
        <w:rPr>
          <w:rFonts w:eastAsia="Times New Roman"/>
          <w:b/>
          <w:bCs/>
          <w:szCs w:val="28"/>
          <w:lang w:eastAsia="ru-RU"/>
        </w:rPr>
        <w:t>- Хрустов Ярослав Андреевич;</w:t>
      </w:r>
    </w:p>
    <w:p w14:paraId="0AEAD27E" w14:textId="77777777" w:rsidR="0030348B" w:rsidRPr="00A72DE1" w:rsidRDefault="0030348B" w:rsidP="0030348B">
      <w:pPr>
        <w:tabs>
          <w:tab w:val="left" w:pos="1134"/>
        </w:tabs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 w:rsidRPr="00A72DE1">
        <w:rPr>
          <w:rFonts w:eastAsia="Times New Roman"/>
          <w:b/>
          <w:bCs/>
          <w:szCs w:val="28"/>
          <w:lang w:eastAsia="ru-RU"/>
        </w:rPr>
        <w:t>-</w:t>
      </w:r>
      <w:proofErr w:type="spellStart"/>
      <w:r w:rsidRPr="00A72DE1">
        <w:rPr>
          <w:rFonts w:eastAsia="Times New Roman"/>
          <w:b/>
          <w:bCs/>
          <w:szCs w:val="28"/>
          <w:lang w:eastAsia="ru-RU"/>
        </w:rPr>
        <w:t>Солянников</w:t>
      </w:r>
      <w:proofErr w:type="spellEnd"/>
      <w:r w:rsidRPr="00A72DE1">
        <w:rPr>
          <w:rFonts w:eastAsia="Times New Roman"/>
          <w:b/>
          <w:bCs/>
          <w:szCs w:val="28"/>
          <w:lang w:eastAsia="ru-RU"/>
        </w:rPr>
        <w:t xml:space="preserve"> Александр Валентинович.</w:t>
      </w:r>
    </w:p>
    <w:p w14:paraId="6D99EA56" w14:textId="77777777" w:rsidR="0030348B" w:rsidRPr="009D393C" w:rsidRDefault="0030348B" w:rsidP="0030348B">
      <w:pPr>
        <w:spacing w:after="0" w:line="276" w:lineRule="auto"/>
        <w:rPr>
          <w:rFonts w:eastAsia="Times New Roman"/>
          <w:b/>
          <w:bCs/>
          <w:sz w:val="16"/>
          <w:szCs w:val="16"/>
          <w:lang w:eastAsia="ru-RU"/>
        </w:rPr>
      </w:pPr>
    </w:p>
    <w:p w14:paraId="44BFD8C8" w14:textId="5145B500" w:rsidR="0030348B" w:rsidRDefault="0030348B" w:rsidP="009D393C">
      <w:pPr>
        <w:pStyle w:val="a5"/>
        <w:tabs>
          <w:tab w:val="left" w:pos="10065"/>
        </w:tabs>
        <w:suppressAutoHyphens/>
        <w:autoSpaceDE w:val="0"/>
        <w:autoSpaceDN w:val="0"/>
        <w:adjustRightInd w:val="0"/>
        <w:ind w:left="0" w:right="15"/>
        <w:jc w:val="center"/>
        <w:rPr>
          <w:rFonts w:eastAsia="Times New Roman"/>
          <w:b/>
          <w:iCs/>
          <w:color w:val="000000"/>
          <w:sz w:val="24"/>
          <w:szCs w:val="24"/>
          <w:lang w:eastAsia="ru-RU"/>
        </w:rPr>
      </w:pPr>
      <w:r w:rsidRPr="0009572D">
        <w:rPr>
          <w:rFonts w:eastAsia="Times New Roman"/>
          <w:b/>
          <w:color w:val="000000"/>
          <w:sz w:val="24"/>
          <w:szCs w:val="24"/>
          <w:lang w:eastAsia="ru-RU"/>
        </w:rPr>
        <w:t xml:space="preserve">На включение </w:t>
      </w:r>
      <w:r w:rsidRPr="0009572D">
        <w:rPr>
          <w:rFonts w:eastAsia="Times New Roman"/>
          <w:b/>
          <w:iCs/>
          <w:color w:val="000000"/>
          <w:sz w:val="24"/>
          <w:szCs w:val="24"/>
          <w:lang w:eastAsia="ru-RU"/>
        </w:rPr>
        <w:t>в кадровый резерв для замещения вакантных должностей государственной гражданской службы Забайкальского края:</w:t>
      </w:r>
    </w:p>
    <w:p w14:paraId="0EEC4E18" w14:textId="0AFEDE46" w:rsidR="0030348B" w:rsidRPr="00A72DE1" w:rsidRDefault="0030348B" w:rsidP="0030348B">
      <w:pPr>
        <w:rPr>
          <w:rFonts w:eastAsia="Times New Roman"/>
          <w:bCs/>
          <w:i/>
          <w:szCs w:val="28"/>
          <w:lang w:eastAsia="ru-RU"/>
        </w:rPr>
      </w:pPr>
      <w:r w:rsidRPr="00A72DE1">
        <w:rPr>
          <w:rFonts w:eastAsia="Times New Roman"/>
          <w:bCs/>
          <w:i/>
          <w:szCs w:val="28"/>
          <w:lang w:eastAsia="ru-RU"/>
        </w:rPr>
        <w:t>Начальник Восточного территориального отдела государственного технического надзора – главный государственный инженер-инспектор</w:t>
      </w:r>
      <w:r>
        <w:rPr>
          <w:rFonts w:eastAsia="Times New Roman"/>
          <w:bCs/>
          <w:i/>
          <w:szCs w:val="28"/>
          <w:lang w:eastAsia="ru-RU"/>
        </w:rPr>
        <w:t>:</w:t>
      </w:r>
    </w:p>
    <w:p w14:paraId="1A7CB59B" w14:textId="77777777" w:rsidR="0030348B" w:rsidRDefault="0030348B" w:rsidP="0030348B">
      <w:pPr>
        <w:tabs>
          <w:tab w:val="left" w:pos="1134"/>
        </w:tabs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-Колесников </w:t>
      </w:r>
      <w:proofErr w:type="spellStart"/>
      <w:r>
        <w:rPr>
          <w:rFonts w:eastAsia="Times New Roman"/>
          <w:b/>
          <w:bCs/>
          <w:szCs w:val="28"/>
          <w:lang w:eastAsia="ru-RU"/>
        </w:rPr>
        <w:t>Владисав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Владимирович;</w:t>
      </w:r>
    </w:p>
    <w:p w14:paraId="3D4FA857" w14:textId="77777777" w:rsidR="0030348B" w:rsidRDefault="0030348B" w:rsidP="0030348B">
      <w:pPr>
        <w:tabs>
          <w:tab w:val="left" w:pos="1134"/>
        </w:tabs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-Зырянова Вероника Михайловна.</w:t>
      </w:r>
    </w:p>
    <w:bookmarkEnd w:id="0"/>
    <w:p w14:paraId="27BFE722" w14:textId="21EF410C" w:rsidR="0030348B" w:rsidRDefault="009D393C" w:rsidP="0030348B">
      <w:pPr>
        <w:tabs>
          <w:tab w:val="left" w:pos="284"/>
        </w:tabs>
        <w:spacing w:after="0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Г</w:t>
      </w:r>
      <w:bookmarkStart w:id="1" w:name="_GoBack"/>
      <w:bookmarkEnd w:id="1"/>
      <w:r w:rsidR="0030348B" w:rsidRPr="004E391F">
        <w:rPr>
          <w:rFonts w:eastAsia="Times New Roman"/>
          <w:bCs/>
          <w:i/>
          <w:szCs w:val="28"/>
          <w:lang w:eastAsia="ru-RU"/>
        </w:rPr>
        <w:t>лавный специалист-эксперт отдела правового и кадрового обеспечения</w:t>
      </w:r>
      <w:r w:rsidR="0030348B">
        <w:rPr>
          <w:rFonts w:eastAsia="Times New Roman"/>
          <w:bCs/>
          <w:i/>
          <w:szCs w:val="28"/>
          <w:lang w:eastAsia="ru-RU"/>
        </w:rPr>
        <w:t>:</w:t>
      </w:r>
    </w:p>
    <w:p w14:paraId="0812DC98" w14:textId="77777777" w:rsidR="0030348B" w:rsidRPr="00D109B4" w:rsidRDefault="0030348B" w:rsidP="0030348B">
      <w:pPr>
        <w:tabs>
          <w:tab w:val="left" w:pos="284"/>
        </w:tabs>
        <w:spacing w:after="0"/>
        <w:rPr>
          <w:rFonts w:eastAsia="Times New Roman"/>
          <w:b/>
          <w:bCs/>
          <w:szCs w:val="28"/>
          <w:lang w:eastAsia="ru-RU"/>
        </w:rPr>
      </w:pPr>
      <w:r w:rsidRPr="00D109B4">
        <w:rPr>
          <w:rFonts w:eastAsia="Times New Roman"/>
          <w:b/>
          <w:bCs/>
          <w:szCs w:val="28"/>
          <w:lang w:eastAsia="ru-RU"/>
        </w:rPr>
        <w:t>-Погодаева Марина Альбертовна;</w:t>
      </w:r>
    </w:p>
    <w:p w14:paraId="56A57382" w14:textId="77777777" w:rsidR="0030348B" w:rsidRDefault="0030348B" w:rsidP="0030348B">
      <w:pPr>
        <w:tabs>
          <w:tab w:val="left" w:pos="284"/>
        </w:tabs>
        <w:spacing w:after="0"/>
        <w:rPr>
          <w:rFonts w:eastAsia="Times New Roman"/>
          <w:b/>
          <w:bCs/>
          <w:szCs w:val="28"/>
          <w:lang w:eastAsia="ru-RU"/>
        </w:rPr>
      </w:pPr>
      <w:r w:rsidRPr="00D109B4">
        <w:rPr>
          <w:rFonts w:eastAsia="Times New Roman"/>
          <w:b/>
          <w:bCs/>
          <w:szCs w:val="28"/>
          <w:lang w:eastAsia="ru-RU"/>
        </w:rPr>
        <w:t>- Овчинников Павел Игоревич.</w:t>
      </w:r>
    </w:p>
    <w:p w14:paraId="7ECFEAFF" w14:textId="67CB178B" w:rsidR="00B52648" w:rsidRPr="009D393C" w:rsidRDefault="00B52648" w:rsidP="00B52648">
      <w:pPr>
        <w:spacing w:after="270" w:line="360" w:lineRule="atLeast"/>
        <w:ind w:left="450" w:right="4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Для подготовки ко вторым этапам конкурсов Вы можете воспользоваться выписками из должностных регламентов по указанным должностям (Информационное сообщение от 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23 декабря </w:t>
      </w:r>
      <w:r w:rsidRPr="009D393C">
        <w:rPr>
          <w:rFonts w:eastAsia="Times New Roman" w:cs="Times New Roman"/>
          <w:bCs/>
          <w:sz w:val="24"/>
          <w:szCs w:val="24"/>
          <w:lang w:eastAsia="ru-RU"/>
        </w:rPr>
        <w:t>2021 года).</w:t>
      </w:r>
    </w:p>
    <w:p w14:paraId="09773492" w14:textId="7BC5106C" w:rsidR="00B52648" w:rsidRPr="009D393C" w:rsidRDefault="009D393C" w:rsidP="009D393C">
      <w:pPr>
        <w:tabs>
          <w:tab w:val="left" w:pos="709"/>
        </w:tabs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 w:rsidR="00E2133D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Конкурс для замещения должности государственной гражданской службы 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- консультант отдела организационного, документационного обеспечения и информатизации</w:t>
      </w:r>
      <w:r w:rsidR="00A53293" w:rsidRPr="009D393C">
        <w:rPr>
          <w:rFonts w:eastAsia="Times New Roman" w:cs="Times New Roman"/>
          <w:bCs/>
          <w:sz w:val="24"/>
          <w:szCs w:val="24"/>
          <w:lang w:eastAsia="ru-RU"/>
        </w:rPr>
        <w:t>, а также</w:t>
      </w:r>
      <w:r w:rsidR="00E2133D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A53293" w:rsidRPr="009D393C">
        <w:rPr>
          <w:rFonts w:eastAsia="Times New Roman" w:cs="Times New Roman"/>
          <w:bCs/>
          <w:sz w:val="24"/>
          <w:szCs w:val="24"/>
          <w:lang w:eastAsia="ru-RU"/>
        </w:rPr>
        <w:t>к</w:t>
      </w:r>
      <w:r w:rsidR="00B52648" w:rsidRPr="009D393C">
        <w:rPr>
          <w:rFonts w:eastAsia="Times New Roman" w:cs="Times New Roman"/>
          <w:bCs/>
          <w:sz w:val="24"/>
          <w:szCs w:val="24"/>
          <w:lang w:eastAsia="ru-RU"/>
        </w:rPr>
        <w:t>онкурсы на включение в кадровый резерв для замещения должностей государственной гражданской службы</w:t>
      </w:r>
      <w:r w:rsidR="00B52648" w:rsidRPr="009D393C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главный государственный инспектор по </w:t>
      </w:r>
      <w:proofErr w:type="spellStart"/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Могочинскому</w:t>
      </w:r>
      <w:proofErr w:type="spellEnd"/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Тунгиро-Олёкминскому</w:t>
      </w:r>
      <w:proofErr w:type="spellEnd"/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районам Восточного территориального отдела государственного технического надзора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главный государственный инспектор по </w:t>
      </w:r>
      <w:proofErr w:type="spellStart"/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Краснокаменскому</w:t>
      </w:r>
      <w:proofErr w:type="spellEnd"/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району Восточного территориального отдела государственного технического надзора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главный государственный инспектор по </w:t>
      </w:r>
      <w:proofErr w:type="spellStart"/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Хилокскому</w:t>
      </w:r>
      <w:proofErr w:type="spellEnd"/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району Западного территориального отдела государственного технического надзора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главный государственный инспектор по г. Чите и Читинскому району Западного территориального отдела государственного технического надзора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, с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тарший государственный инспектор отдела лицензирования и капитального ремонта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B52648" w:rsidRPr="009D393C">
        <w:rPr>
          <w:rFonts w:eastAsia="Times New Roman" w:cs="Times New Roman"/>
          <w:bCs/>
          <w:sz w:val="24"/>
          <w:szCs w:val="24"/>
          <w:lang w:eastAsia="ru-RU"/>
        </w:rPr>
        <w:t>не состоялись в связи с отсутствием двух и более кандидатов для участия в конкурсе.</w:t>
      </w:r>
    </w:p>
    <w:p w14:paraId="3D28894D" w14:textId="608C67DA" w:rsidR="00B52648" w:rsidRPr="009D393C" w:rsidRDefault="00B52648" w:rsidP="009D393C">
      <w:pPr>
        <w:spacing w:after="270" w:line="360" w:lineRule="atLeast"/>
        <w:ind w:right="450" w:firstLine="4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D393C">
        <w:rPr>
          <w:rFonts w:eastAsia="Times New Roman" w:cs="Times New Roman"/>
          <w:bCs/>
          <w:sz w:val="24"/>
          <w:szCs w:val="24"/>
          <w:lang w:eastAsia="ru-RU"/>
        </w:rPr>
        <w:t>Кандидатам, не прошедшим по конкурсу, док</w:t>
      </w:r>
      <w:r w:rsidR="009D393C">
        <w:rPr>
          <w:rFonts w:eastAsia="Times New Roman" w:cs="Times New Roman"/>
          <w:bCs/>
          <w:sz w:val="24"/>
          <w:szCs w:val="24"/>
          <w:lang w:eastAsia="ru-RU"/>
        </w:rPr>
        <w:t xml:space="preserve">ументы могут быть возвращены по </w:t>
      </w:r>
      <w:r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письменному заявлению по адресу: г. Чита, ул. </w:t>
      </w:r>
      <w:r w:rsidR="00AF1B63" w:rsidRPr="009D393C">
        <w:rPr>
          <w:rFonts w:eastAsia="Times New Roman" w:cs="Times New Roman"/>
          <w:bCs/>
          <w:sz w:val="24"/>
          <w:szCs w:val="24"/>
          <w:lang w:eastAsia="ru-RU"/>
        </w:rPr>
        <w:lastRenderedPageBreak/>
        <w:t>Новобульварная</w:t>
      </w:r>
      <w:r w:rsidRPr="009D393C">
        <w:rPr>
          <w:rFonts w:eastAsia="Times New Roman" w:cs="Times New Roman"/>
          <w:bCs/>
          <w:sz w:val="24"/>
          <w:szCs w:val="24"/>
          <w:lang w:eastAsia="ru-RU"/>
        </w:rPr>
        <w:t>, д. 36, кабинет № 605, ежедневно (кроме субботы и воскресенья) с 8.45 ч. до 18.00 ч., в пятницу с 8.45 ч. до 16.45 ч., перерыв с 13.00 ч. до 14.00 ч.</w:t>
      </w:r>
    </w:p>
    <w:p w14:paraId="572814A8" w14:textId="334D9FED" w:rsidR="00B52648" w:rsidRPr="009D393C" w:rsidRDefault="00B52648" w:rsidP="00B52648">
      <w:pPr>
        <w:spacing w:after="270" w:line="360" w:lineRule="atLeast"/>
        <w:ind w:left="450" w:right="4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D393C">
        <w:rPr>
          <w:rFonts w:eastAsia="Times New Roman" w:cs="Times New Roman"/>
          <w:bCs/>
          <w:sz w:val="24"/>
          <w:szCs w:val="24"/>
          <w:lang w:eastAsia="ru-RU"/>
        </w:rPr>
        <w:t>Справки по телефону: 8 (3022) 28-26-78.</w:t>
      </w:r>
    </w:p>
    <w:p w14:paraId="2B95BD5E" w14:textId="77777777" w:rsidR="00F12C76" w:rsidRDefault="00F12C76" w:rsidP="006C0B77">
      <w:pPr>
        <w:spacing w:after="0"/>
        <w:ind w:firstLine="709"/>
        <w:jc w:val="both"/>
      </w:pPr>
    </w:p>
    <w:sectPr w:rsidR="00F12C76" w:rsidSect="00A82FF7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6FBA"/>
    <w:multiLevelType w:val="hybridMultilevel"/>
    <w:tmpl w:val="CA7C748C"/>
    <w:lvl w:ilvl="0" w:tplc="2D96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5447"/>
    <w:multiLevelType w:val="hybridMultilevel"/>
    <w:tmpl w:val="35D8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2E"/>
    <w:rsid w:val="000D257F"/>
    <w:rsid w:val="002A674A"/>
    <w:rsid w:val="002B04D3"/>
    <w:rsid w:val="002D5538"/>
    <w:rsid w:val="0030348B"/>
    <w:rsid w:val="006C0B77"/>
    <w:rsid w:val="008242FF"/>
    <w:rsid w:val="00870751"/>
    <w:rsid w:val="008C2577"/>
    <w:rsid w:val="008E382E"/>
    <w:rsid w:val="00922C48"/>
    <w:rsid w:val="009D393C"/>
    <w:rsid w:val="009F2ED2"/>
    <w:rsid w:val="00A10E90"/>
    <w:rsid w:val="00A53293"/>
    <w:rsid w:val="00A82FF7"/>
    <w:rsid w:val="00AF1B63"/>
    <w:rsid w:val="00B52648"/>
    <w:rsid w:val="00B915B7"/>
    <w:rsid w:val="00D72CED"/>
    <w:rsid w:val="00E2133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4806"/>
  <w15:chartTrackingRefBased/>
  <w15:docId w15:val="{8453DDB3-290D-4266-947D-BEE3DD0D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264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26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648"/>
    <w:rPr>
      <w:b/>
      <w:bCs/>
    </w:rPr>
  </w:style>
  <w:style w:type="paragraph" w:styleId="a5">
    <w:name w:val="List Paragraph"/>
    <w:basedOn w:val="a"/>
    <w:uiPriority w:val="34"/>
    <w:qFormat/>
    <w:rsid w:val="009F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Желябовская Светлана Витальевна</cp:lastModifiedBy>
  <cp:revision>14</cp:revision>
  <dcterms:created xsi:type="dcterms:W3CDTF">2021-05-19T07:59:00Z</dcterms:created>
  <dcterms:modified xsi:type="dcterms:W3CDTF">2022-01-19T08:48:00Z</dcterms:modified>
</cp:coreProperties>
</file>